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69"/>
        <w:gridCol w:w="2763"/>
        <w:gridCol w:w="3239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CB23DF" w:rsidP="0041546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29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20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CB23DF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CB23DF">
              <w:rPr>
                <w:rFonts w:ascii="Times New Roman CYR" w:hAnsi="Times New Roman CYR"/>
                <w:sz w:val="28"/>
                <w:szCs w:val="28"/>
              </w:rPr>
              <w:t>12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CB23DF">
              <w:rPr>
                <w:rFonts w:ascii="Times New Roman CYR" w:hAnsi="Times New Roman CYR"/>
                <w:sz w:val="28"/>
                <w:szCs w:val="28"/>
              </w:rPr>
              <w:t>62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B27D18" w:rsidRDefault="00701FF5" w:rsidP="00B27D18">
      <w:pPr>
        <w:jc w:val="both"/>
        <w:rPr>
          <w:rFonts w:ascii="Arial" w:hAnsi="Arial" w:cs="Arial"/>
          <w:sz w:val="12"/>
          <w:szCs w:val="12"/>
        </w:rPr>
      </w:pPr>
      <w:r w:rsidRPr="00F83E7B">
        <w:rPr>
          <w:bCs/>
          <w:iCs/>
          <w:sz w:val="28"/>
          <w:szCs w:val="28"/>
        </w:rPr>
        <w:t xml:space="preserve">О </w:t>
      </w:r>
      <w:proofErr w:type="gramStart"/>
      <w:r w:rsidRPr="00F83E7B">
        <w:rPr>
          <w:bCs/>
          <w:iCs/>
          <w:sz w:val="28"/>
          <w:szCs w:val="28"/>
        </w:rPr>
        <w:t>заверении списка</w:t>
      </w:r>
      <w:proofErr w:type="gramEnd"/>
      <w:r w:rsidRPr="00F83E7B">
        <w:rPr>
          <w:bCs/>
          <w:iCs/>
          <w:sz w:val="28"/>
          <w:szCs w:val="28"/>
        </w:rPr>
        <w:t xml:space="preserve">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  <w:szCs w:val="20"/>
        </w:rPr>
        <w:t>созыва,</w:t>
      </w:r>
      <w:r w:rsidR="00F83E7B" w:rsidRPr="00F83E7B">
        <w:rPr>
          <w:bCs/>
          <w:iCs/>
          <w:sz w:val="28"/>
          <w:szCs w:val="28"/>
        </w:rPr>
        <w:t xml:space="preserve"> </w:t>
      </w:r>
      <w:r w:rsidRPr="00F83E7B">
        <w:rPr>
          <w:bCs/>
          <w:iCs/>
          <w:sz w:val="28"/>
          <w:szCs w:val="28"/>
        </w:rPr>
        <w:t xml:space="preserve">выдвинутых избирательным объединением </w:t>
      </w:r>
      <w:r w:rsidR="00DD7F91">
        <w:rPr>
          <w:sz w:val="28"/>
          <w:szCs w:val="28"/>
        </w:rPr>
        <w:t xml:space="preserve">Гагаринское районное отделение политической партии </w:t>
      </w:r>
      <w:r w:rsidR="00DD7F91" w:rsidRPr="0064351D">
        <w:rPr>
          <w:b/>
          <w:sz w:val="28"/>
          <w:szCs w:val="28"/>
        </w:rPr>
        <w:t>«КОММУНИСТИЧЕСКАЯ ПАРТИЯ РОССИЙСКОЙ ФЕДЕРАЦИИ»</w:t>
      </w: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515D34" w:rsidRDefault="00B27D18" w:rsidP="00515D34">
      <w:pPr>
        <w:ind w:right="-1" w:firstLine="600"/>
        <w:jc w:val="both"/>
        <w:rPr>
          <w:color w:val="000000"/>
          <w:sz w:val="28"/>
          <w:szCs w:val="28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515D34">
        <w:rPr>
          <w:sz w:val="28"/>
          <w:szCs w:val="28"/>
        </w:rPr>
        <w:t>от 18</w:t>
      </w:r>
      <w:r w:rsidR="006B6277">
        <w:rPr>
          <w:sz w:val="28"/>
          <w:szCs w:val="28"/>
        </w:rPr>
        <w:t xml:space="preserve"> февраля </w:t>
      </w:r>
      <w:r w:rsidR="00515D34">
        <w:rPr>
          <w:sz w:val="28"/>
          <w:szCs w:val="28"/>
        </w:rPr>
        <w:t>2018</w:t>
      </w:r>
      <w:r w:rsidR="006B6277">
        <w:rPr>
          <w:sz w:val="28"/>
          <w:szCs w:val="28"/>
        </w:rPr>
        <w:t xml:space="preserve"> года</w:t>
      </w:r>
      <w:r w:rsidR="00515D34">
        <w:rPr>
          <w:sz w:val="28"/>
          <w:szCs w:val="28"/>
        </w:rPr>
        <w:t xml:space="preserve"> №</w:t>
      </w:r>
      <w:r w:rsidR="006B6277">
        <w:rPr>
          <w:sz w:val="28"/>
          <w:szCs w:val="28"/>
        </w:rPr>
        <w:t xml:space="preserve"> </w:t>
      </w:r>
      <w:r w:rsidR="00515D34">
        <w:rPr>
          <w:sz w:val="28"/>
          <w:szCs w:val="28"/>
        </w:rPr>
        <w:t>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</w:t>
      </w:r>
      <w:proofErr w:type="gramEnd"/>
      <w:r w:rsidR="00515D34">
        <w:rPr>
          <w:sz w:val="28"/>
          <w:szCs w:val="28"/>
        </w:rPr>
        <w:t>»,</w:t>
      </w:r>
      <w:r w:rsidR="00515D34">
        <w:rPr>
          <w:color w:val="000000"/>
          <w:sz w:val="28"/>
          <w:szCs w:val="28"/>
        </w:rPr>
        <w:t xml:space="preserve"> </w:t>
      </w:r>
      <w:proofErr w:type="gramStart"/>
      <w:r w:rsidR="00701FF5" w:rsidRPr="00AB6AD9">
        <w:rPr>
          <w:color w:val="000000"/>
          <w:sz w:val="28"/>
          <w:szCs w:val="28"/>
        </w:rPr>
        <w:t xml:space="preserve">постановления </w:t>
      </w:r>
      <w:r w:rsidR="00515D34">
        <w:rPr>
          <w:color w:val="000000"/>
          <w:sz w:val="28"/>
          <w:szCs w:val="28"/>
        </w:rPr>
        <w:t xml:space="preserve">территориальной </w:t>
      </w:r>
      <w:r w:rsidR="00701FF5" w:rsidRPr="00AB6AD9">
        <w:rPr>
          <w:color w:val="000000"/>
          <w:sz w:val="28"/>
          <w:szCs w:val="28"/>
        </w:rPr>
        <w:t>избирательной комиссии</w:t>
      </w:r>
      <w:r w:rsidR="00515D34">
        <w:rPr>
          <w:color w:val="000000"/>
          <w:sz w:val="28"/>
          <w:szCs w:val="28"/>
        </w:rPr>
        <w:t xml:space="preserve"> муниципального образования «Гагаринский район»</w:t>
      </w:r>
      <w:r w:rsidR="00701FF5" w:rsidRPr="00AB6AD9">
        <w:rPr>
          <w:color w:val="000000"/>
          <w:sz w:val="28"/>
          <w:szCs w:val="28"/>
        </w:rPr>
        <w:t xml:space="preserve">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 xml:space="preserve">от </w:t>
      </w:r>
      <w:r w:rsidR="00F83E7B">
        <w:rPr>
          <w:bCs/>
          <w:iCs/>
          <w:sz w:val="28"/>
          <w:szCs w:val="28"/>
        </w:rPr>
        <w:t>18</w:t>
      </w:r>
      <w:r w:rsidR="006B6277">
        <w:rPr>
          <w:bCs/>
          <w:iCs/>
          <w:sz w:val="28"/>
          <w:szCs w:val="28"/>
        </w:rPr>
        <w:t xml:space="preserve"> мая </w:t>
      </w:r>
      <w:r w:rsidR="00F83E7B" w:rsidRPr="00E26E0B">
        <w:rPr>
          <w:bCs/>
          <w:iCs/>
          <w:sz w:val="28"/>
          <w:szCs w:val="28"/>
        </w:rPr>
        <w:t>2020</w:t>
      </w:r>
      <w:r w:rsidR="00F83E7B">
        <w:rPr>
          <w:bCs/>
          <w:iCs/>
          <w:sz w:val="28"/>
          <w:szCs w:val="28"/>
        </w:rPr>
        <w:t xml:space="preserve"> </w:t>
      </w:r>
      <w:r w:rsidR="006B6277">
        <w:rPr>
          <w:bCs/>
          <w:iCs/>
          <w:sz w:val="28"/>
          <w:szCs w:val="28"/>
        </w:rPr>
        <w:t xml:space="preserve">года </w:t>
      </w:r>
      <w:r w:rsidR="00701FF5" w:rsidRPr="00AB6AD9">
        <w:rPr>
          <w:color w:val="000000"/>
          <w:sz w:val="28"/>
          <w:szCs w:val="28"/>
        </w:rPr>
        <w:t>№ </w:t>
      </w:r>
      <w:r w:rsidR="00F83E7B" w:rsidRPr="00E26E0B">
        <w:rPr>
          <w:bCs/>
          <w:iCs/>
          <w:sz w:val="28"/>
          <w:szCs w:val="28"/>
        </w:rPr>
        <w:t>1</w:t>
      </w:r>
      <w:r w:rsidR="00F83E7B">
        <w:rPr>
          <w:bCs/>
          <w:iCs/>
          <w:sz w:val="28"/>
          <w:szCs w:val="28"/>
        </w:rPr>
        <w:t>90</w:t>
      </w:r>
      <w:r w:rsidR="00F83E7B" w:rsidRPr="00E26E0B">
        <w:rPr>
          <w:bCs/>
          <w:iCs/>
          <w:sz w:val="28"/>
          <w:szCs w:val="28"/>
        </w:rPr>
        <w:t>/7</w:t>
      </w:r>
      <w:r w:rsidR="00F83E7B">
        <w:rPr>
          <w:bCs/>
          <w:iCs/>
          <w:sz w:val="28"/>
          <w:szCs w:val="28"/>
        </w:rPr>
        <w:t>36</w:t>
      </w:r>
      <w:r w:rsidR="00F83E7B" w:rsidRPr="00E26E0B">
        <w:rPr>
          <w:bCs/>
          <w:iCs/>
          <w:sz w:val="28"/>
          <w:szCs w:val="28"/>
        </w:rPr>
        <w:t>-4</w:t>
      </w:r>
      <w:r w:rsidR="00F83E7B" w:rsidRPr="00AB6AD9">
        <w:rPr>
          <w:color w:val="000000"/>
          <w:sz w:val="28"/>
          <w:szCs w:val="28"/>
        </w:rPr>
        <w:t xml:space="preserve"> </w:t>
      </w:r>
      <w:r w:rsidR="00701FF5" w:rsidRPr="00AB6AD9">
        <w:rPr>
          <w:color w:val="000000"/>
          <w:sz w:val="28"/>
          <w:szCs w:val="28"/>
        </w:rPr>
        <w:t>«</w:t>
      </w:r>
      <w:r w:rsidR="00F83E7B" w:rsidRPr="00CE7D6D">
        <w:rPr>
          <w:color w:val="000000"/>
          <w:sz w:val="28"/>
          <w:szCs w:val="20"/>
        </w:rPr>
        <w:t>О возложении полномочий окружн</w:t>
      </w:r>
      <w:r w:rsidR="00F83E7B">
        <w:rPr>
          <w:color w:val="000000"/>
          <w:sz w:val="28"/>
          <w:szCs w:val="20"/>
        </w:rPr>
        <w:t xml:space="preserve">ых избирательных </w:t>
      </w:r>
      <w:r w:rsidR="00F83E7B" w:rsidRPr="00CE7D6D">
        <w:rPr>
          <w:color w:val="000000"/>
          <w:sz w:val="28"/>
          <w:szCs w:val="20"/>
        </w:rPr>
        <w:t>комисси</w:t>
      </w:r>
      <w:r w:rsidR="00F83E7B">
        <w:rPr>
          <w:color w:val="000000"/>
          <w:sz w:val="28"/>
          <w:szCs w:val="20"/>
        </w:rPr>
        <w:t>й</w:t>
      </w:r>
      <w:r w:rsidR="00F83E7B" w:rsidRPr="00CE7D6D">
        <w:rPr>
          <w:color w:val="000000"/>
          <w:sz w:val="28"/>
          <w:szCs w:val="20"/>
        </w:rPr>
        <w:t xml:space="preserve"> </w:t>
      </w:r>
      <w:r w:rsidR="00F83E7B">
        <w:rPr>
          <w:color w:val="000000"/>
          <w:sz w:val="28"/>
          <w:szCs w:val="20"/>
        </w:rPr>
        <w:t xml:space="preserve">одномандатных </w:t>
      </w:r>
      <w:r w:rsidR="00F83E7B" w:rsidRPr="00CE7D6D">
        <w:rPr>
          <w:color w:val="000000"/>
          <w:sz w:val="28"/>
          <w:szCs w:val="20"/>
        </w:rPr>
        <w:t>избирательных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округов</w:t>
      </w:r>
      <w:r w:rsidR="00F83E7B">
        <w:rPr>
          <w:color w:val="000000"/>
          <w:sz w:val="28"/>
          <w:szCs w:val="20"/>
        </w:rPr>
        <w:t xml:space="preserve"> № 2, № 3, № 5, № 8, № 9 и двух</w:t>
      </w:r>
      <w:r w:rsidR="00F83E7B" w:rsidRPr="00CE7D6D">
        <w:rPr>
          <w:color w:val="000000"/>
          <w:sz w:val="28"/>
          <w:szCs w:val="20"/>
        </w:rPr>
        <w:t>мандатных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избирательных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округов</w:t>
      </w:r>
      <w:r w:rsidR="00F83E7B">
        <w:rPr>
          <w:color w:val="000000"/>
          <w:sz w:val="28"/>
          <w:szCs w:val="20"/>
        </w:rPr>
        <w:t xml:space="preserve"> № 1, № 4, № 6, № 7, № 10 </w:t>
      </w:r>
      <w:r w:rsidR="00F83E7B" w:rsidRPr="00CE7D6D">
        <w:rPr>
          <w:color w:val="000000"/>
          <w:sz w:val="28"/>
          <w:szCs w:val="20"/>
        </w:rPr>
        <w:t xml:space="preserve">по выборам </w:t>
      </w:r>
      <w:r w:rsidR="00F83E7B" w:rsidRPr="00CE7D6D">
        <w:rPr>
          <w:bCs/>
          <w:iCs/>
          <w:sz w:val="28"/>
          <w:szCs w:val="20"/>
        </w:rPr>
        <w:t xml:space="preserve">депутатов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  <w:szCs w:val="20"/>
        </w:rPr>
        <w:t xml:space="preserve">созыва </w:t>
      </w:r>
      <w:r w:rsidR="00F83E7B" w:rsidRPr="00CE7D6D">
        <w:rPr>
          <w:color w:val="000000"/>
          <w:sz w:val="28"/>
          <w:szCs w:val="20"/>
        </w:rPr>
        <w:t xml:space="preserve">на </w:t>
      </w:r>
      <w:r w:rsidR="00F83E7B">
        <w:rPr>
          <w:color w:val="000000"/>
          <w:sz w:val="28"/>
          <w:szCs w:val="20"/>
        </w:rPr>
        <w:t xml:space="preserve">территориальную </w:t>
      </w:r>
      <w:r w:rsidR="00F83E7B" w:rsidRPr="00CE7D6D">
        <w:rPr>
          <w:color w:val="000000"/>
          <w:sz w:val="28"/>
          <w:szCs w:val="20"/>
        </w:rPr>
        <w:t>избирательную комиссию муниципального образования</w:t>
      </w:r>
      <w:proofErr w:type="gramEnd"/>
      <w:r w:rsidR="00F83E7B" w:rsidRPr="00CE7D6D">
        <w:rPr>
          <w:color w:val="000000"/>
          <w:sz w:val="28"/>
          <w:szCs w:val="20"/>
        </w:rPr>
        <w:t xml:space="preserve"> </w:t>
      </w:r>
      <w:r w:rsidR="00F83E7B">
        <w:rPr>
          <w:color w:val="000000"/>
          <w:sz w:val="28"/>
          <w:szCs w:val="20"/>
        </w:rPr>
        <w:t>«</w:t>
      </w:r>
      <w:proofErr w:type="gramStart"/>
      <w:r w:rsidR="00F83E7B">
        <w:rPr>
          <w:color w:val="000000"/>
          <w:sz w:val="28"/>
          <w:szCs w:val="20"/>
        </w:rPr>
        <w:t xml:space="preserve">Гагаринский район» </w:t>
      </w:r>
      <w:r w:rsidR="00F83E7B" w:rsidRPr="00CE7D6D">
        <w:rPr>
          <w:color w:val="000000"/>
          <w:sz w:val="28"/>
          <w:szCs w:val="20"/>
        </w:rPr>
        <w:t>Смоленской области</w:t>
      </w:r>
      <w:r w:rsidR="00701FF5" w:rsidRPr="00AB6AD9">
        <w:rPr>
          <w:color w:val="000000"/>
          <w:sz w:val="28"/>
          <w:szCs w:val="28"/>
        </w:rPr>
        <w:t>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DD7F91">
        <w:rPr>
          <w:sz w:val="28"/>
          <w:szCs w:val="28"/>
        </w:rPr>
        <w:t xml:space="preserve">Гагаринское районное отделение политической партии </w:t>
      </w:r>
      <w:r w:rsidR="00DD7F91" w:rsidRPr="0064351D">
        <w:rPr>
          <w:b/>
          <w:sz w:val="28"/>
          <w:szCs w:val="28"/>
        </w:rPr>
        <w:t>«КОММУНИСТИЧЕСКАЯ ПАРТИЯ РОССИЙСКОЙ ФЕДЕРАЦИИ»</w:t>
      </w:r>
      <w:r w:rsidR="00DD7F91" w:rsidRPr="009F3976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</w:t>
      </w:r>
      <w:proofErr w:type="gramEnd"/>
      <w:r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>заверения списка</w:t>
      </w:r>
      <w:proofErr w:type="gramEnd"/>
      <w:r w:rsidRPr="00701FF5">
        <w:rPr>
          <w:sz w:val="28"/>
          <w:szCs w:val="28"/>
        </w:rPr>
        <w:t xml:space="preserve"> кандидатов</w:t>
      </w:r>
      <w:r w:rsidR="00515D34">
        <w:rPr>
          <w:sz w:val="28"/>
          <w:szCs w:val="28"/>
        </w:rPr>
        <w:t xml:space="preserve">,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E76A1D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</w:t>
      </w:r>
      <w:r w:rsidR="00F83E7B" w:rsidRPr="000F5850">
        <w:rPr>
          <w:color w:val="000000"/>
          <w:sz w:val="28"/>
          <w:szCs w:val="28"/>
        </w:rPr>
        <w:lastRenderedPageBreak/>
        <w:t xml:space="preserve">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</w:rPr>
        <w:t>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DD7F91">
        <w:rPr>
          <w:sz w:val="28"/>
          <w:szCs w:val="28"/>
        </w:rPr>
        <w:t xml:space="preserve">Гагаринское районное отделение политической партии </w:t>
      </w:r>
      <w:r w:rsidR="00DD7F91" w:rsidRPr="0064351D">
        <w:rPr>
          <w:b/>
          <w:sz w:val="28"/>
          <w:szCs w:val="28"/>
        </w:rPr>
        <w:t>«КОММУНИСТИЧЕСКАЯ ПАРТИЯ РОССИЙСКОЙ ФЕДЕРАЦИИ»</w:t>
      </w:r>
      <w:r w:rsidR="00515D34">
        <w:rPr>
          <w:bCs/>
          <w:iCs/>
          <w:sz w:val="28"/>
          <w:szCs w:val="28"/>
        </w:rPr>
        <w:t>.</w:t>
      </w:r>
    </w:p>
    <w:p w:rsidR="00B27D18" w:rsidRPr="00701FF5" w:rsidRDefault="00B27D18" w:rsidP="00147C7F">
      <w:pPr>
        <w:pStyle w:val="a3"/>
        <w:spacing w:line="240" w:lineRule="auto"/>
        <w:ind w:firstLine="600"/>
        <w:rPr>
          <w:sz w:val="28"/>
          <w:szCs w:val="28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DD7F91">
        <w:rPr>
          <w:sz w:val="28"/>
          <w:szCs w:val="28"/>
        </w:rPr>
        <w:t xml:space="preserve">Гагаринское районное отделение политической партии </w:t>
      </w:r>
      <w:r w:rsidR="00DD7F91" w:rsidRPr="0064351D">
        <w:rPr>
          <w:b/>
          <w:sz w:val="28"/>
          <w:szCs w:val="28"/>
        </w:rPr>
        <w:t>«КОММУНИСТИЧЕСКАЯ ПАРТИЯ РОССИЙСКОЙ ФЕДЕРАЦИИ»</w:t>
      </w:r>
      <w:r w:rsidR="00DD7F91" w:rsidRPr="009F3976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</w:rPr>
        <w:t>созыва</w:t>
      </w:r>
      <w:r w:rsidR="00515D34">
        <w:rPr>
          <w:iCs/>
          <w:sz w:val="28"/>
        </w:rPr>
        <w:t>.</w:t>
      </w:r>
      <w:r w:rsidR="00147C7F" w:rsidRPr="00147C7F">
        <w:rPr>
          <w:bCs/>
          <w:iCs/>
          <w:sz w:val="28"/>
          <w:szCs w:val="28"/>
        </w:rPr>
        <w:t xml:space="preserve"> </w:t>
      </w:r>
    </w:p>
    <w:p w:rsidR="00C728ED" w:rsidRPr="00397813" w:rsidRDefault="00B27D18" w:rsidP="004D3B41">
      <w:pPr>
        <w:pStyle w:val="21"/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8393A"/>
    <w:rsid w:val="000A2D09"/>
    <w:rsid w:val="00147C7F"/>
    <w:rsid w:val="00340255"/>
    <w:rsid w:val="00415466"/>
    <w:rsid w:val="004D3B41"/>
    <w:rsid w:val="00515D34"/>
    <w:rsid w:val="00532738"/>
    <w:rsid w:val="006B6277"/>
    <w:rsid w:val="00701FF5"/>
    <w:rsid w:val="00721C4E"/>
    <w:rsid w:val="007B0426"/>
    <w:rsid w:val="00915880"/>
    <w:rsid w:val="00AC214A"/>
    <w:rsid w:val="00B27D18"/>
    <w:rsid w:val="00C728ED"/>
    <w:rsid w:val="00CB23DF"/>
    <w:rsid w:val="00CD5720"/>
    <w:rsid w:val="00CE6CA6"/>
    <w:rsid w:val="00DD32C4"/>
    <w:rsid w:val="00DD7F91"/>
    <w:rsid w:val="00E76A1D"/>
    <w:rsid w:val="00F6057B"/>
    <w:rsid w:val="00F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cp:lastPrinted>2020-07-15T13:48:00Z</cp:lastPrinted>
  <dcterms:created xsi:type="dcterms:W3CDTF">2019-03-27T08:42:00Z</dcterms:created>
  <dcterms:modified xsi:type="dcterms:W3CDTF">2020-07-29T15:38:00Z</dcterms:modified>
</cp:coreProperties>
</file>